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D" w:rsidRPr="0042181A" w:rsidRDefault="00F26995" w:rsidP="00CE6017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B61FF9B" wp14:editId="4997A16B">
            <wp:simplePos x="0" y="0"/>
            <wp:positionH relativeFrom="column">
              <wp:posOffset>110490</wp:posOffset>
            </wp:positionH>
            <wp:positionV relativeFrom="paragraph">
              <wp:posOffset>417195</wp:posOffset>
            </wp:positionV>
            <wp:extent cx="868680" cy="465455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-CMJ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5"/>
                    <a:stretch/>
                  </pic:blipFill>
                  <pic:spPr bwMode="auto">
                    <a:xfrm>
                      <a:off x="0" y="0"/>
                      <a:ext cx="868680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D1E0509" wp14:editId="63B3FF9C">
            <wp:simplePos x="0" y="0"/>
            <wp:positionH relativeFrom="column">
              <wp:posOffset>5652770</wp:posOffset>
            </wp:positionH>
            <wp:positionV relativeFrom="paragraph">
              <wp:posOffset>281305</wp:posOffset>
            </wp:positionV>
            <wp:extent cx="525780" cy="53975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-2,5c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A88" w:rsidRPr="0042181A">
        <w:rPr>
          <w:b/>
          <w:sz w:val="28"/>
          <w:szCs w:val="28"/>
        </w:rPr>
        <w:t xml:space="preserve">Appel à </w:t>
      </w:r>
      <w:r w:rsidR="00A01E58">
        <w:rPr>
          <w:b/>
          <w:sz w:val="28"/>
          <w:szCs w:val="28"/>
        </w:rPr>
        <w:t>projet</w:t>
      </w:r>
      <w:r w:rsidR="00476A88" w:rsidRPr="0042181A">
        <w:rPr>
          <w:b/>
          <w:sz w:val="28"/>
          <w:szCs w:val="28"/>
        </w:rPr>
        <w:t xml:space="preserve"> « Création d’une gamme de produits Ventoux Provence »</w:t>
      </w:r>
    </w:p>
    <w:p w:rsidR="00CE6017" w:rsidRPr="00F26995" w:rsidRDefault="00636570" w:rsidP="00F2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</w:t>
      </w:r>
      <w:r w:rsidR="007D19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: </w:t>
      </w:r>
      <w:r w:rsidR="00A01E58">
        <w:rPr>
          <w:b/>
          <w:sz w:val="28"/>
          <w:szCs w:val="28"/>
        </w:rPr>
        <w:t>m</w:t>
      </w:r>
      <w:r w:rsidR="00CB3F0D">
        <w:rPr>
          <w:b/>
          <w:sz w:val="28"/>
          <w:szCs w:val="28"/>
        </w:rPr>
        <w:t>odalités de participation</w:t>
      </w:r>
    </w:p>
    <w:p w:rsidR="00CB3F0D" w:rsidRDefault="00CE6017" w:rsidP="00CE60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t>----------------------------------------------------------------------------------------------</w:t>
      </w:r>
      <w:r w:rsidR="00166EEB">
        <w:rPr>
          <w:b/>
          <w:noProof/>
          <w:sz w:val="24"/>
          <w:szCs w:val="24"/>
          <w:lang w:eastAsia="fr-FR"/>
        </w:rPr>
        <w:t>-</w:t>
      </w:r>
      <w:r w:rsidR="00476A88">
        <w:rPr>
          <w:b/>
          <w:noProof/>
          <w:sz w:val="24"/>
          <w:szCs w:val="24"/>
          <w:lang w:eastAsia="fr-FR"/>
        </w:rPr>
        <w:t xml:space="preserve">                                                               </w:t>
      </w:r>
    </w:p>
    <w:p w:rsidR="00CB3F0D" w:rsidRPr="008F49AA" w:rsidRDefault="00CB3F0D" w:rsidP="00CB3F0D">
      <w:pPr>
        <w:pStyle w:val="Paragraphedeliste"/>
        <w:tabs>
          <w:tab w:val="left" w:pos="284"/>
        </w:tabs>
        <w:spacing w:after="0"/>
        <w:ind w:left="0"/>
        <w:rPr>
          <w:rFonts w:cstheme="minorHAnsi"/>
          <w:b/>
          <w:sz w:val="24"/>
          <w:szCs w:val="24"/>
        </w:rPr>
      </w:pPr>
      <w:r w:rsidRPr="00BF014F">
        <w:rPr>
          <w:rFonts w:cstheme="minorHAnsi"/>
          <w:b/>
          <w:sz w:val="24"/>
          <w:szCs w:val="24"/>
          <w:u w:val="single"/>
        </w:rPr>
        <w:t xml:space="preserve">Est admissible à l’appel à </w:t>
      </w:r>
      <w:r w:rsidR="00A01E58">
        <w:rPr>
          <w:rFonts w:cstheme="minorHAnsi"/>
          <w:b/>
          <w:sz w:val="24"/>
          <w:szCs w:val="24"/>
          <w:u w:val="single"/>
        </w:rPr>
        <w:t>projet</w:t>
      </w:r>
      <w:r w:rsidRPr="00BF014F">
        <w:rPr>
          <w:rFonts w:cstheme="minorHAnsi"/>
          <w:b/>
          <w:sz w:val="24"/>
          <w:szCs w:val="24"/>
          <w:u w:val="single"/>
        </w:rPr>
        <w:t>, toute entreprise</w:t>
      </w:r>
      <w:r w:rsidRPr="008F49AA">
        <w:rPr>
          <w:rFonts w:cstheme="minorHAnsi"/>
          <w:b/>
          <w:sz w:val="24"/>
          <w:szCs w:val="24"/>
        </w:rPr>
        <w:t> :</w:t>
      </w:r>
    </w:p>
    <w:p w:rsidR="00CB3F0D" w:rsidRPr="008F49AA" w:rsidRDefault="00CB3F0D" w:rsidP="00CB3F0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8F49AA">
        <w:rPr>
          <w:rFonts w:cstheme="minorHAnsi"/>
          <w:sz w:val="24"/>
          <w:szCs w:val="24"/>
        </w:rPr>
        <w:t xml:space="preserve">Basée en </w:t>
      </w:r>
      <w:r w:rsidR="00A01E58">
        <w:rPr>
          <w:rFonts w:cstheme="minorHAnsi"/>
          <w:sz w:val="24"/>
          <w:szCs w:val="24"/>
        </w:rPr>
        <w:t>r</w:t>
      </w:r>
      <w:r w:rsidRPr="008F49AA">
        <w:rPr>
          <w:rFonts w:cstheme="minorHAnsi"/>
          <w:sz w:val="24"/>
          <w:szCs w:val="24"/>
        </w:rPr>
        <w:t>égion Sud, (un groupement d’entreprises est accepté</w:t>
      </w:r>
      <w:r w:rsidR="00CB19B5" w:rsidRPr="008F49AA">
        <w:rPr>
          <w:rFonts w:cstheme="minorHAnsi"/>
          <w:sz w:val="24"/>
          <w:szCs w:val="24"/>
        </w:rPr>
        <w:t xml:space="preserve"> à condition qu’une au moins ait son siège social en région sud</w:t>
      </w:r>
      <w:r w:rsidRPr="008F49AA">
        <w:rPr>
          <w:rFonts w:cstheme="minorHAnsi"/>
          <w:sz w:val="24"/>
          <w:szCs w:val="24"/>
        </w:rPr>
        <w:t>)</w:t>
      </w:r>
      <w:r w:rsidR="00045C06">
        <w:rPr>
          <w:rFonts w:cstheme="minorHAnsi"/>
          <w:sz w:val="24"/>
          <w:szCs w:val="24"/>
        </w:rPr>
        <w:t>.</w:t>
      </w:r>
    </w:p>
    <w:p w:rsidR="00CB3F0D" w:rsidRPr="008F49AA" w:rsidRDefault="00CB3F0D" w:rsidP="00CB3F0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8F49AA">
        <w:rPr>
          <w:rFonts w:cstheme="minorHAnsi"/>
          <w:sz w:val="24"/>
          <w:szCs w:val="24"/>
        </w:rPr>
        <w:t>Conceptrice du produit qu’elle soumet</w:t>
      </w:r>
      <w:r w:rsidR="00045C06">
        <w:rPr>
          <w:rFonts w:cstheme="minorHAnsi"/>
          <w:sz w:val="24"/>
          <w:szCs w:val="24"/>
        </w:rPr>
        <w:t>.</w:t>
      </w:r>
    </w:p>
    <w:p w:rsidR="00CB3F0D" w:rsidRPr="008F49AA" w:rsidRDefault="00CB3F0D" w:rsidP="00CB3F0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8F49AA">
        <w:rPr>
          <w:rFonts w:cstheme="minorHAnsi"/>
          <w:sz w:val="24"/>
          <w:szCs w:val="24"/>
        </w:rPr>
        <w:t>« Transparente » sur le processus de fabrication et les matériaux utilisés</w:t>
      </w:r>
      <w:r w:rsidR="00045C06">
        <w:rPr>
          <w:rFonts w:cstheme="minorHAnsi"/>
          <w:sz w:val="24"/>
          <w:szCs w:val="24"/>
        </w:rPr>
        <w:t>.</w:t>
      </w:r>
    </w:p>
    <w:p w:rsidR="00CB3F0D" w:rsidRPr="008F49AA" w:rsidRDefault="00CB3F0D" w:rsidP="00CB3F0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8F49AA">
        <w:rPr>
          <w:rFonts w:cstheme="minorHAnsi"/>
          <w:sz w:val="24"/>
          <w:szCs w:val="24"/>
        </w:rPr>
        <w:t>Signataire de l’annexe 1 : engagements des participants</w:t>
      </w:r>
      <w:r w:rsidR="00045C06">
        <w:rPr>
          <w:rFonts w:cstheme="minorHAnsi"/>
          <w:sz w:val="24"/>
          <w:szCs w:val="24"/>
        </w:rPr>
        <w:t>.</w:t>
      </w:r>
    </w:p>
    <w:p w:rsidR="00BA1727" w:rsidRDefault="00BA1727" w:rsidP="00CB19B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BA1727" w:rsidRDefault="00BA1727" w:rsidP="00CB19B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8F49AA" w:rsidRDefault="008F49AA" w:rsidP="00CB19B5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8F49AA">
        <w:rPr>
          <w:rFonts w:cstheme="minorHAnsi"/>
          <w:b/>
          <w:sz w:val="24"/>
          <w:szCs w:val="24"/>
          <w:u w:val="single"/>
        </w:rPr>
        <w:t xml:space="preserve">Présentation </w:t>
      </w:r>
      <w:r w:rsidR="00BA1727">
        <w:rPr>
          <w:rFonts w:cstheme="minorHAnsi"/>
          <w:b/>
          <w:sz w:val="24"/>
          <w:szCs w:val="24"/>
          <w:u w:val="single"/>
        </w:rPr>
        <w:t>du dossier de candidature</w:t>
      </w:r>
    </w:p>
    <w:p w:rsidR="008D6BB1" w:rsidRPr="008D6BB1" w:rsidRDefault="008D6BB1" w:rsidP="00CB19B5">
      <w:pPr>
        <w:tabs>
          <w:tab w:val="left" w:pos="284"/>
        </w:tabs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Une entreprise peut présenter plusieurs objets, dans la limite de </w:t>
      </w:r>
      <w:r w:rsidRPr="00045C06">
        <w:rPr>
          <w:rFonts w:cstheme="minorHAnsi"/>
          <w:sz w:val="24"/>
          <w:szCs w:val="24"/>
        </w:rPr>
        <w:t>3.</w:t>
      </w:r>
    </w:p>
    <w:p w:rsidR="00BA1727" w:rsidRDefault="0098165D" w:rsidP="00CB19B5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dossier de candidature sera considéré comme complet et recevable </w:t>
      </w:r>
      <w:r w:rsidRPr="008B08B0">
        <w:rPr>
          <w:rFonts w:cstheme="minorHAnsi"/>
          <w:sz w:val="24"/>
          <w:szCs w:val="24"/>
          <w:u w:val="single"/>
        </w:rPr>
        <w:t>si l’ensemble des pièces suivantes ont bien été remises</w:t>
      </w:r>
      <w:r>
        <w:rPr>
          <w:rFonts w:cstheme="minorHAnsi"/>
          <w:sz w:val="24"/>
          <w:szCs w:val="24"/>
        </w:rPr>
        <w:t> :</w:t>
      </w:r>
    </w:p>
    <w:p w:rsidR="0098165D" w:rsidRDefault="0098165D" w:rsidP="0098165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fiche d’identification de l’objet </w:t>
      </w:r>
      <w:r w:rsidR="004E3E19">
        <w:rPr>
          <w:rFonts w:cstheme="minorHAnsi"/>
          <w:sz w:val="24"/>
          <w:szCs w:val="24"/>
        </w:rPr>
        <w:t xml:space="preserve"> ou des objets </w:t>
      </w:r>
      <w:r>
        <w:rPr>
          <w:rFonts w:cstheme="minorHAnsi"/>
          <w:sz w:val="24"/>
          <w:szCs w:val="24"/>
        </w:rPr>
        <w:t>dûment complétée</w:t>
      </w:r>
      <w:r w:rsidR="00845A26">
        <w:rPr>
          <w:rFonts w:cstheme="minorHAnsi"/>
          <w:sz w:val="24"/>
          <w:szCs w:val="24"/>
        </w:rPr>
        <w:t xml:space="preserve"> et imprimée</w:t>
      </w:r>
      <w:r>
        <w:rPr>
          <w:rFonts w:cstheme="minorHAnsi"/>
          <w:sz w:val="24"/>
          <w:szCs w:val="24"/>
        </w:rPr>
        <w:t xml:space="preserve"> (pour rappel un fiche par objet présenté</w:t>
      </w:r>
      <w:r w:rsidR="00845A26">
        <w:rPr>
          <w:rFonts w:cstheme="minorHAnsi"/>
          <w:sz w:val="24"/>
          <w:szCs w:val="24"/>
        </w:rPr>
        <w:t xml:space="preserve"> et non manuscrite</w:t>
      </w:r>
      <w:r>
        <w:rPr>
          <w:rFonts w:cstheme="minorHAnsi"/>
          <w:sz w:val="24"/>
          <w:szCs w:val="24"/>
        </w:rPr>
        <w:t>)</w:t>
      </w:r>
      <w:r w:rsidR="00045C06">
        <w:rPr>
          <w:rFonts w:cstheme="minorHAnsi"/>
          <w:sz w:val="24"/>
          <w:szCs w:val="24"/>
        </w:rPr>
        <w:t>.</w:t>
      </w:r>
    </w:p>
    <w:p w:rsidR="000C712C" w:rsidRPr="00845A26" w:rsidRDefault="000C712C" w:rsidP="0098165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845A26">
        <w:rPr>
          <w:rFonts w:cstheme="minorHAnsi"/>
          <w:sz w:val="24"/>
          <w:szCs w:val="24"/>
        </w:rPr>
        <w:t>Annexe 1 (engagements des participants) dûment signée</w:t>
      </w:r>
      <w:r w:rsidR="00045C06">
        <w:rPr>
          <w:rFonts w:cstheme="minorHAnsi"/>
          <w:sz w:val="24"/>
          <w:szCs w:val="24"/>
        </w:rPr>
        <w:t>.</w:t>
      </w:r>
      <w:r w:rsidRPr="00845A26">
        <w:rPr>
          <w:rFonts w:cstheme="minorHAnsi"/>
          <w:sz w:val="24"/>
          <w:szCs w:val="24"/>
        </w:rPr>
        <w:t xml:space="preserve"> </w:t>
      </w:r>
    </w:p>
    <w:p w:rsidR="0012018A" w:rsidRDefault="0012018A" w:rsidP="0098165D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prototype de l’objet ou des objets avec leur emballage tel qu’il sera vendu au public</w:t>
      </w:r>
      <w:r w:rsidR="00045C06">
        <w:rPr>
          <w:rFonts w:cstheme="minorHAnsi"/>
          <w:sz w:val="24"/>
          <w:szCs w:val="24"/>
        </w:rPr>
        <w:t>.</w:t>
      </w:r>
    </w:p>
    <w:p w:rsidR="0012018A" w:rsidRDefault="0012018A" w:rsidP="0012018A">
      <w:pPr>
        <w:tabs>
          <w:tab w:val="left" w:pos="284"/>
        </w:tabs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Chaque objet devra comporter le nom de l’entreprise conceptrice au moyen d’un autocollant, d’une étiquette ou autre bandeau de papier.</w:t>
      </w:r>
    </w:p>
    <w:p w:rsidR="0012018A" w:rsidRDefault="0012018A" w:rsidP="0012018A">
      <w:pPr>
        <w:tabs>
          <w:tab w:val="left" w:pos="284"/>
        </w:tabs>
        <w:spacing w:after="0"/>
        <w:ind w:left="720"/>
        <w:rPr>
          <w:rFonts w:cstheme="minorHAnsi"/>
          <w:i/>
          <w:sz w:val="24"/>
          <w:szCs w:val="24"/>
        </w:rPr>
      </w:pPr>
      <w:r w:rsidRPr="0012018A">
        <w:rPr>
          <w:rFonts w:cstheme="minorHAnsi"/>
          <w:i/>
          <w:sz w:val="24"/>
          <w:szCs w:val="24"/>
        </w:rPr>
        <w:t xml:space="preserve">NB : attention à ne pas obstruer </w:t>
      </w:r>
      <w:r>
        <w:rPr>
          <w:rFonts w:cstheme="minorHAnsi"/>
          <w:i/>
          <w:sz w:val="24"/>
          <w:szCs w:val="24"/>
        </w:rPr>
        <w:t xml:space="preserve">le design de </w:t>
      </w:r>
      <w:r w:rsidRPr="0012018A">
        <w:rPr>
          <w:rFonts w:cstheme="minorHAnsi"/>
          <w:i/>
          <w:sz w:val="24"/>
          <w:szCs w:val="24"/>
        </w:rPr>
        <w:t>l’objet</w:t>
      </w:r>
    </w:p>
    <w:p w:rsidR="00845A26" w:rsidRDefault="00845A26" w:rsidP="00845A26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support numérique (CD ou clef USB) comportant les versions PDF de tous les documents remis en papier ainsi que les photos en format </w:t>
      </w:r>
      <w:proofErr w:type="spellStart"/>
      <w:r>
        <w:rPr>
          <w:rFonts w:cstheme="minorHAnsi"/>
          <w:sz w:val="24"/>
          <w:szCs w:val="24"/>
        </w:rPr>
        <w:t>jpg</w:t>
      </w:r>
      <w:proofErr w:type="spellEnd"/>
      <w:r>
        <w:rPr>
          <w:rFonts w:cstheme="minorHAnsi"/>
          <w:sz w:val="24"/>
          <w:szCs w:val="24"/>
        </w:rPr>
        <w:t xml:space="preserve"> en haute résolution, au minimum 400ppp.</w:t>
      </w:r>
    </w:p>
    <w:p w:rsidR="001F2A5C" w:rsidRDefault="00571E0F" w:rsidP="001F2A5C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2E4EEC">
        <w:rPr>
          <w:rFonts w:cstheme="minorHAnsi"/>
          <w:sz w:val="24"/>
          <w:szCs w:val="24"/>
          <w:u w:val="single"/>
        </w:rPr>
        <w:t>Pour les entreprises existantes</w:t>
      </w:r>
      <w:r>
        <w:rPr>
          <w:rFonts w:cstheme="minorHAnsi"/>
          <w:sz w:val="24"/>
          <w:szCs w:val="24"/>
        </w:rPr>
        <w:t xml:space="preserve"> : </w:t>
      </w:r>
    </w:p>
    <w:p w:rsidR="00571E0F" w:rsidRPr="001F2A5C" w:rsidRDefault="001F2A5C" w:rsidP="001F2A5C">
      <w:pPr>
        <w:spacing w:after="0"/>
        <w:ind w:left="709"/>
        <w:jc w:val="both"/>
        <w:rPr>
          <w:sz w:val="24"/>
          <w:szCs w:val="24"/>
        </w:rPr>
      </w:pPr>
      <w:r w:rsidRPr="001F2A5C">
        <w:rPr>
          <w:sz w:val="24"/>
          <w:szCs w:val="24"/>
        </w:rPr>
        <w:t xml:space="preserve">Un justificatif d'immatriculation de l'entreprise de moins de 3 mois à savoir un extrait d'immatriculation au répertoire des métiers, un relevé URSSAF, un justificatif de la maison des artistes ou un extrait </w:t>
      </w:r>
      <w:proofErr w:type="spellStart"/>
      <w:r w:rsidRPr="001F2A5C">
        <w:rPr>
          <w:sz w:val="24"/>
          <w:szCs w:val="24"/>
        </w:rPr>
        <w:t>Kbis</w:t>
      </w:r>
      <w:proofErr w:type="spellEnd"/>
      <w:r w:rsidRPr="001F2A5C">
        <w:rPr>
          <w:sz w:val="24"/>
          <w:szCs w:val="24"/>
        </w:rPr>
        <w:t>.</w:t>
      </w:r>
    </w:p>
    <w:p w:rsidR="00A01E58" w:rsidRDefault="00571E0F" w:rsidP="001F2A5C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2E4EEC">
        <w:rPr>
          <w:rFonts w:cstheme="minorHAnsi"/>
          <w:sz w:val="24"/>
          <w:szCs w:val="24"/>
          <w:u w:val="single"/>
        </w:rPr>
        <w:t>Pour les entreprises en cours de création</w:t>
      </w:r>
      <w:r>
        <w:rPr>
          <w:rFonts w:cstheme="minorHAnsi"/>
          <w:sz w:val="24"/>
          <w:szCs w:val="24"/>
        </w:rPr>
        <w:t xml:space="preserve"> : </w:t>
      </w:r>
    </w:p>
    <w:p w:rsidR="00571E0F" w:rsidRDefault="00A01E58" w:rsidP="001F2A5C">
      <w:pPr>
        <w:pStyle w:val="Paragraphedeliste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71E0F">
        <w:rPr>
          <w:rFonts w:cstheme="minorHAnsi"/>
          <w:sz w:val="24"/>
          <w:szCs w:val="24"/>
        </w:rPr>
        <w:t>ne attestation d’accompagnement par un de nos partenaires (Initiative Ventoux, le RILE, la gare numérique).</w:t>
      </w:r>
      <w:r>
        <w:rPr>
          <w:rFonts w:cstheme="minorHAnsi"/>
          <w:sz w:val="24"/>
          <w:szCs w:val="24"/>
        </w:rPr>
        <w:t xml:space="preserve"> Dans le cas d’une entreprise hors territoire </w:t>
      </w:r>
      <w:proofErr w:type="spellStart"/>
      <w:r>
        <w:rPr>
          <w:rFonts w:cstheme="minorHAnsi"/>
          <w:sz w:val="24"/>
          <w:szCs w:val="24"/>
        </w:rPr>
        <w:t>CoVe</w:t>
      </w:r>
      <w:proofErr w:type="spellEnd"/>
      <w:r>
        <w:rPr>
          <w:rFonts w:cstheme="minorHAnsi"/>
          <w:sz w:val="24"/>
          <w:szCs w:val="24"/>
        </w:rPr>
        <w:t xml:space="preserve">, une attestation par une autre structure locale d’accompagnement d’entreprise </w:t>
      </w:r>
      <w:r w:rsidR="001F2A5C">
        <w:rPr>
          <w:rFonts w:cstheme="minorHAnsi"/>
          <w:sz w:val="24"/>
          <w:szCs w:val="24"/>
        </w:rPr>
        <w:t>est acceptée</w:t>
      </w:r>
      <w:r>
        <w:rPr>
          <w:rFonts w:cstheme="minorHAnsi"/>
          <w:sz w:val="24"/>
          <w:szCs w:val="24"/>
        </w:rPr>
        <w:t>.</w:t>
      </w:r>
    </w:p>
    <w:p w:rsidR="00A01E58" w:rsidRDefault="00A01E58" w:rsidP="001F2A5C">
      <w:pPr>
        <w:pStyle w:val="Paragraphedeliste"/>
        <w:numPr>
          <w:ilvl w:val="1"/>
          <w:numId w:val="3"/>
        </w:num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attestation  de déclaration URSSAF</w:t>
      </w:r>
      <w:r w:rsidR="001F2A5C">
        <w:rPr>
          <w:rFonts w:cstheme="minorHAnsi"/>
          <w:sz w:val="24"/>
          <w:szCs w:val="24"/>
        </w:rPr>
        <w:t xml:space="preserve"> pour une immatriculation en cours.</w:t>
      </w:r>
      <w:r>
        <w:rPr>
          <w:rFonts w:cstheme="minorHAnsi"/>
          <w:sz w:val="24"/>
          <w:szCs w:val="24"/>
        </w:rPr>
        <w:t xml:space="preserve"> </w:t>
      </w:r>
    </w:p>
    <w:p w:rsidR="00CE5A69" w:rsidRDefault="00CE5A69" w:rsidP="008B08B0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1F2A5C" w:rsidRDefault="001F2A5C" w:rsidP="008B08B0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8B08B0" w:rsidRDefault="00BF014F" w:rsidP="008B08B0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Votre référent</w:t>
      </w:r>
      <w:r w:rsidR="008B08B0" w:rsidRPr="008B08B0">
        <w:rPr>
          <w:rFonts w:cstheme="minorHAnsi"/>
          <w:b/>
          <w:sz w:val="24"/>
          <w:szCs w:val="24"/>
          <w:u w:val="single"/>
        </w:rPr>
        <w:t xml:space="preserve"> </w:t>
      </w:r>
    </w:p>
    <w:p w:rsidR="008B08B0" w:rsidRPr="008B08B0" w:rsidRDefault="008B08B0" w:rsidP="008B08B0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Durant toute la procédure d’appel à manifestation, toutes les questions doivent être adressées </w:t>
      </w:r>
      <w:r w:rsidRPr="008B08B0">
        <w:rPr>
          <w:rFonts w:cstheme="minorHAnsi"/>
          <w:sz w:val="24"/>
          <w:szCs w:val="24"/>
          <w:u w:val="single"/>
        </w:rPr>
        <w:t>uniquement par mail</w:t>
      </w:r>
      <w:r>
        <w:rPr>
          <w:rFonts w:cstheme="minorHAnsi"/>
          <w:sz w:val="24"/>
          <w:szCs w:val="24"/>
        </w:rPr>
        <w:t xml:space="preserve"> à l’adresse suivante : </w:t>
      </w:r>
      <w:hyperlink r:id="rId11" w:history="1">
        <w:r w:rsidRPr="007E5F7C">
          <w:rPr>
            <w:rStyle w:val="Lienhypertexte"/>
            <w:rFonts w:cstheme="minorHAnsi"/>
            <w:sz w:val="24"/>
            <w:szCs w:val="24"/>
          </w:rPr>
          <w:t>secretariat-ddet@lacove.fr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845A26" w:rsidRPr="00845A26" w:rsidRDefault="00845A26" w:rsidP="00845A26">
      <w:pPr>
        <w:pStyle w:val="Paragraphedeliste"/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CE5A69" w:rsidRDefault="00CE5A69" w:rsidP="00845A26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845A26" w:rsidRPr="00845A26" w:rsidRDefault="00845A26" w:rsidP="00845A26">
      <w:pPr>
        <w:tabs>
          <w:tab w:val="left" w:pos="284"/>
        </w:tabs>
        <w:spacing w:after="0"/>
        <w:rPr>
          <w:rFonts w:cstheme="minorHAnsi"/>
          <w:b/>
          <w:sz w:val="24"/>
          <w:szCs w:val="24"/>
        </w:rPr>
      </w:pPr>
      <w:r w:rsidRPr="00845A26">
        <w:rPr>
          <w:rFonts w:cstheme="minorHAnsi"/>
          <w:b/>
          <w:sz w:val="24"/>
          <w:szCs w:val="24"/>
          <w:u w:val="single"/>
        </w:rPr>
        <w:lastRenderedPageBreak/>
        <w:t xml:space="preserve">La candidature </w:t>
      </w:r>
      <w:r w:rsidR="006208E9">
        <w:rPr>
          <w:rFonts w:cstheme="minorHAnsi"/>
          <w:b/>
          <w:sz w:val="24"/>
          <w:szCs w:val="24"/>
          <w:u w:val="single"/>
        </w:rPr>
        <w:t>doit être adressée</w:t>
      </w:r>
      <w:r w:rsidRPr="00845A26">
        <w:rPr>
          <w:rFonts w:cstheme="minorHAnsi"/>
          <w:b/>
          <w:sz w:val="24"/>
          <w:szCs w:val="24"/>
          <w:u w:val="single"/>
        </w:rPr>
        <w:t xml:space="preserve">, à la </w:t>
      </w:r>
      <w:proofErr w:type="spellStart"/>
      <w:r w:rsidRPr="00845A26">
        <w:rPr>
          <w:rFonts w:cstheme="minorHAnsi"/>
          <w:b/>
          <w:sz w:val="24"/>
          <w:szCs w:val="24"/>
          <w:u w:val="single"/>
        </w:rPr>
        <w:t>CoVe</w:t>
      </w:r>
      <w:proofErr w:type="spellEnd"/>
      <w:r w:rsidRPr="00845A26">
        <w:rPr>
          <w:rFonts w:cstheme="minorHAnsi"/>
          <w:b/>
          <w:sz w:val="24"/>
          <w:szCs w:val="24"/>
          <w:u w:val="single"/>
        </w:rPr>
        <w:t>, à l’adresse suivante</w:t>
      </w:r>
      <w:r w:rsidR="006208E9">
        <w:rPr>
          <w:rFonts w:cstheme="minorHAnsi"/>
          <w:b/>
          <w:sz w:val="24"/>
          <w:szCs w:val="24"/>
          <w:u w:val="single"/>
        </w:rPr>
        <w:t>, avant le</w:t>
      </w:r>
      <w:r w:rsidR="00B818DA">
        <w:rPr>
          <w:rFonts w:cstheme="minorHAnsi"/>
          <w:b/>
          <w:sz w:val="24"/>
          <w:szCs w:val="24"/>
          <w:u w:val="single"/>
        </w:rPr>
        <w:t xml:space="preserve"> 30</w:t>
      </w:r>
      <w:r w:rsidR="00640155">
        <w:rPr>
          <w:rFonts w:cstheme="minorHAnsi"/>
          <w:b/>
          <w:sz w:val="24"/>
          <w:szCs w:val="24"/>
          <w:u w:val="single"/>
        </w:rPr>
        <w:t xml:space="preserve"> </w:t>
      </w:r>
      <w:r w:rsidR="006208E9">
        <w:rPr>
          <w:rFonts w:cstheme="minorHAnsi"/>
          <w:b/>
          <w:sz w:val="24"/>
          <w:szCs w:val="24"/>
          <w:u w:val="single"/>
        </w:rPr>
        <w:t>septembre 2019</w:t>
      </w:r>
      <w:r w:rsidR="00493211">
        <w:rPr>
          <w:rFonts w:cstheme="minorHAnsi"/>
          <w:b/>
          <w:sz w:val="24"/>
          <w:szCs w:val="24"/>
          <w:u w:val="single"/>
        </w:rPr>
        <w:t>, 18h</w:t>
      </w:r>
      <w:r w:rsidR="00B818DA">
        <w:rPr>
          <w:rFonts w:cstheme="minorHAnsi"/>
          <w:b/>
          <w:sz w:val="24"/>
          <w:szCs w:val="24"/>
          <w:u w:val="single"/>
        </w:rPr>
        <w:t>, soit par voie postale</w:t>
      </w:r>
      <w:r w:rsidR="00536583">
        <w:rPr>
          <w:rFonts w:cstheme="minorHAnsi"/>
          <w:b/>
          <w:sz w:val="24"/>
          <w:szCs w:val="24"/>
          <w:u w:val="single"/>
        </w:rPr>
        <w:t xml:space="preserve"> en recommandé</w:t>
      </w:r>
      <w:r w:rsidR="00B818DA">
        <w:rPr>
          <w:rFonts w:cstheme="minorHAnsi"/>
          <w:b/>
          <w:sz w:val="24"/>
          <w:szCs w:val="24"/>
          <w:u w:val="single"/>
        </w:rPr>
        <w:t xml:space="preserve"> soit</w:t>
      </w:r>
      <w:r w:rsidR="00536583">
        <w:rPr>
          <w:rFonts w:cstheme="minorHAnsi"/>
          <w:b/>
          <w:sz w:val="24"/>
          <w:szCs w:val="24"/>
          <w:u w:val="single"/>
        </w:rPr>
        <w:t xml:space="preserve"> déposée</w:t>
      </w:r>
      <w:r w:rsidR="00B818DA">
        <w:rPr>
          <w:rFonts w:cstheme="minorHAnsi"/>
          <w:b/>
          <w:sz w:val="24"/>
          <w:szCs w:val="24"/>
          <w:u w:val="single"/>
        </w:rPr>
        <w:t xml:space="preserve"> en main propre</w:t>
      </w:r>
      <w:r w:rsidRPr="00845A26">
        <w:rPr>
          <w:rFonts w:cstheme="minorHAnsi"/>
          <w:b/>
          <w:sz w:val="24"/>
          <w:szCs w:val="24"/>
        </w:rPr>
        <w:t> :</w:t>
      </w:r>
    </w:p>
    <w:p w:rsidR="00845A26" w:rsidRDefault="00845A26" w:rsidP="00845A26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l’attention de la direction du développement économique et touristique</w:t>
      </w:r>
    </w:p>
    <w:p w:rsidR="00DA5DDC" w:rsidRDefault="00DA5DDC" w:rsidP="00845A26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« Appel à </w:t>
      </w:r>
      <w:r w:rsidR="00DA3297">
        <w:rPr>
          <w:rFonts w:cstheme="minorHAnsi"/>
          <w:sz w:val="24"/>
          <w:szCs w:val="24"/>
        </w:rPr>
        <w:t>pr</w:t>
      </w:r>
      <w:bookmarkStart w:id="0" w:name="_GoBack"/>
      <w:bookmarkEnd w:id="0"/>
      <w:r w:rsidR="00536583">
        <w:rPr>
          <w:rFonts w:cstheme="minorHAnsi"/>
          <w:sz w:val="24"/>
          <w:szCs w:val="24"/>
        </w:rPr>
        <w:t>ojet</w:t>
      </w:r>
      <w:r>
        <w:rPr>
          <w:rFonts w:cstheme="minorHAnsi"/>
          <w:sz w:val="24"/>
          <w:szCs w:val="24"/>
        </w:rPr>
        <w:t>, création d’une gamme de produits Ventoux Provence »</w:t>
      </w:r>
    </w:p>
    <w:p w:rsidR="00845A26" w:rsidRPr="00536583" w:rsidRDefault="00845A26" w:rsidP="00536583">
      <w:pPr>
        <w:pStyle w:val="Paragraphedeliste"/>
        <w:numPr>
          <w:ilvl w:val="0"/>
          <w:numId w:val="5"/>
        </w:num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536583">
        <w:rPr>
          <w:rFonts w:cstheme="minorHAnsi"/>
          <w:sz w:val="24"/>
          <w:szCs w:val="24"/>
        </w:rPr>
        <w:t>nue du mont-Ventoux</w:t>
      </w:r>
    </w:p>
    <w:p w:rsidR="00845A26" w:rsidRPr="00536583" w:rsidRDefault="00536583" w:rsidP="00536583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84 </w:t>
      </w:r>
      <w:r w:rsidR="00845A26" w:rsidRPr="00536583">
        <w:rPr>
          <w:rFonts w:cstheme="minorHAnsi"/>
          <w:sz w:val="24"/>
          <w:szCs w:val="24"/>
        </w:rPr>
        <w:t>200 Carpentras</w:t>
      </w:r>
    </w:p>
    <w:p w:rsidR="001E17C8" w:rsidRDefault="00845A26" w:rsidP="001E17C8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Horaires d’ouverture, </w:t>
      </w:r>
      <w:r w:rsidRPr="00845A26">
        <w:rPr>
          <w:rFonts w:cstheme="minorHAnsi"/>
          <w:sz w:val="24"/>
          <w:szCs w:val="24"/>
          <w:u w:val="single"/>
        </w:rPr>
        <w:t>cf. site internet</w:t>
      </w:r>
      <w:r w:rsidRPr="00845A26">
        <w:rPr>
          <w:rFonts w:cstheme="minorHAnsi"/>
          <w:sz w:val="24"/>
          <w:szCs w:val="24"/>
        </w:rPr>
        <w:t xml:space="preserve"> </w:t>
      </w:r>
      <w:hyperlink r:id="rId12" w:history="1">
        <w:r w:rsidRPr="007E5F7C">
          <w:rPr>
            <w:rStyle w:val="Lienhypertexte"/>
            <w:rFonts w:cstheme="minorHAnsi"/>
            <w:sz w:val="24"/>
            <w:szCs w:val="24"/>
          </w:rPr>
          <w:t>www.lacove.fr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E17C8" w:rsidRDefault="001E17C8" w:rsidP="001E17C8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4E3E19" w:rsidRPr="001E17C8" w:rsidRDefault="001E17C8" w:rsidP="001E17C8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  <w:r w:rsidRPr="001E17C8">
        <w:rPr>
          <w:rFonts w:cstheme="minorHAnsi"/>
          <w:b/>
          <w:sz w:val="24"/>
          <w:szCs w:val="24"/>
          <w:u w:val="single"/>
        </w:rPr>
        <w:t>Attention :</w:t>
      </w:r>
      <w:r w:rsidR="004E3E19">
        <w:rPr>
          <w:rFonts w:cstheme="minorHAnsi"/>
          <w:sz w:val="24"/>
          <w:szCs w:val="24"/>
        </w:rPr>
        <w:t xml:space="preserve"> le ou les </w:t>
      </w:r>
      <w:r>
        <w:rPr>
          <w:rFonts w:cstheme="minorHAnsi"/>
          <w:sz w:val="24"/>
          <w:szCs w:val="24"/>
        </w:rPr>
        <w:t>objet</w:t>
      </w:r>
      <w:r w:rsidR="004E3E19">
        <w:rPr>
          <w:rFonts w:cstheme="minorHAnsi"/>
          <w:sz w:val="24"/>
          <w:szCs w:val="24"/>
        </w:rPr>
        <w:t xml:space="preserve"> (s)</w:t>
      </w:r>
      <w:r>
        <w:rPr>
          <w:rFonts w:cstheme="minorHAnsi"/>
          <w:sz w:val="24"/>
          <w:szCs w:val="24"/>
        </w:rPr>
        <w:t xml:space="preserve"> </w:t>
      </w:r>
      <w:r w:rsidRPr="001E17C8">
        <w:rPr>
          <w:rFonts w:cstheme="minorHAnsi"/>
          <w:sz w:val="24"/>
          <w:szCs w:val="24"/>
        </w:rPr>
        <w:t xml:space="preserve">doit être </w:t>
      </w:r>
      <w:r>
        <w:rPr>
          <w:rFonts w:cstheme="minorHAnsi"/>
          <w:sz w:val="24"/>
          <w:szCs w:val="24"/>
        </w:rPr>
        <w:t xml:space="preserve">correctement </w:t>
      </w:r>
      <w:r w:rsidRPr="001E17C8">
        <w:rPr>
          <w:rFonts w:cstheme="minorHAnsi"/>
          <w:sz w:val="24"/>
          <w:szCs w:val="24"/>
        </w:rPr>
        <w:t>emballé afin d’être stocké dans de bonnes conditions</w:t>
      </w:r>
      <w:r>
        <w:rPr>
          <w:rFonts w:cstheme="minorHAnsi"/>
          <w:sz w:val="24"/>
          <w:szCs w:val="24"/>
        </w:rPr>
        <w:t xml:space="preserve"> le temps de la procédure de l’appel à </w:t>
      </w:r>
      <w:r w:rsidR="009402BE">
        <w:rPr>
          <w:rFonts w:cstheme="minorHAnsi"/>
          <w:sz w:val="24"/>
          <w:szCs w:val="24"/>
        </w:rPr>
        <w:t>projet</w:t>
      </w:r>
      <w:r>
        <w:rPr>
          <w:rFonts w:cstheme="minorHAnsi"/>
          <w:sz w:val="24"/>
          <w:szCs w:val="24"/>
        </w:rPr>
        <w:t>.</w:t>
      </w:r>
    </w:p>
    <w:p w:rsidR="001E17C8" w:rsidRDefault="001E17C8" w:rsidP="006208E9">
      <w:pPr>
        <w:spacing w:after="0"/>
        <w:rPr>
          <w:rFonts w:cstheme="minorHAnsi"/>
          <w:sz w:val="24"/>
          <w:szCs w:val="24"/>
        </w:rPr>
      </w:pPr>
    </w:p>
    <w:p w:rsidR="006208E9" w:rsidRDefault="006208E9" w:rsidP="006208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proofErr w:type="spellStart"/>
      <w:r>
        <w:rPr>
          <w:rFonts w:cstheme="minorHAnsi"/>
          <w:sz w:val="24"/>
          <w:szCs w:val="24"/>
        </w:rPr>
        <w:t>CoVe</w:t>
      </w:r>
      <w:proofErr w:type="spellEnd"/>
      <w:r>
        <w:rPr>
          <w:rFonts w:cstheme="minorHAnsi"/>
          <w:sz w:val="24"/>
          <w:szCs w:val="24"/>
        </w:rPr>
        <w:t xml:space="preserve"> ne pourra être tenue responsable d’une erreur de destinataire ou d’un dépassement de délai de livraison.</w:t>
      </w:r>
    </w:p>
    <w:p w:rsidR="006208E9" w:rsidRDefault="006208E9" w:rsidP="006208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Egalement, elle ne peut être tenu responsable de bris, dommage ou détérioration dû à un défaut d’emballage ou un transport défectueux. </w:t>
      </w:r>
    </w:p>
    <w:p w:rsidR="00845A26" w:rsidRDefault="00845A26" w:rsidP="006208E9">
      <w:pPr>
        <w:spacing w:after="0"/>
        <w:rPr>
          <w:rFonts w:cstheme="minorHAnsi"/>
          <w:sz w:val="24"/>
          <w:szCs w:val="24"/>
        </w:rPr>
      </w:pPr>
    </w:p>
    <w:p w:rsidR="00CE5A69" w:rsidRDefault="00CE5A69" w:rsidP="00CE5A69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CE5A69" w:rsidRPr="00CE5A69" w:rsidRDefault="00CE5A69" w:rsidP="00CE5A69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CE5A69">
        <w:rPr>
          <w:rFonts w:cstheme="minorHAnsi"/>
          <w:b/>
          <w:sz w:val="24"/>
          <w:szCs w:val="24"/>
          <w:u w:val="single"/>
        </w:rPr>
        <w:t xml:space="preserve">Critères </w:t>
      </w:r>
      <w:r>
        <w:rPr>
          <w:rFonts w:cstheme="minorHAnsi"/>
          <w:b/>
          <w:sz w:val="24"/>
          <w:szCs w:val="24"/>
          <w:u w:val="single"/>
        </w:rPr>
        <w:t>d’évaluation des objets</w:t>
      </w:r>
    </w:p>
    <w:p w:rsidR="00CE5A69" w:rsidRP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>Facile à transporter</w:t>
      </w:r>
    </w:p>
    <w:p w:rsid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>Identitaire</w:t>
      </w:r>
      <w:r>
        <w:rPr>
          <w:rFonts w:cstheme="minorHAnsi"/>
          <w:sz w:val="24"/>
          <w:szCs w:val="24"/>
        </w:rPr>
        <w:t xml:space="preserve"> du territoire Ventoux Provence</w:t>
      </w:r>
    </w:p>
    <w:p w:rsidR="00CE5A69" w:rsidRP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Respectant le cahier de tendance Ventoux Provence</w:t>
      </w:r>
    </w:p>
    <w:p w:rsidR="00CE5A69" w:rsidRP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>Fonctionnel</w:t>
      </w:r>
    </w:p>
    <w:p w:rsidR="00CE5A69" w:rsidRP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 xml:space="preserve">Finalisé ou au stade de prototype </w:t>
      </w:r>
    </w:p>
    <w:p w:rsid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 xml:space="preserve">Durable, </w:t>
      </w:r>
      <w:proofErr w:type="spellStart"/>
      <w:r w:rsidRPr="00CE5A69">
        <w:rPr>
          <w:rFonts w:cstheme="minorHAnsi"/>
          <w:sz w:val="24"/>
          <w:szCs w:val="24"/>
        </w:rPr>
        <w:t>éco-responsable</w:t>
      </w:r>
      <w:proofErr w:type="spellEnd"/>
      <w:r w:rsidRPr="00CE5A69">
        <w:rPr>
          <w:rFonts w:cstheme="minorHAnsi"/>
          <w:sz w:val="24"/>
          <w:szCs w:val="24"/>
        </w:rPr>
        <w:t>, fabrication locale</w:t>
      </w:r>
      <w:r>
        <w:rPr>
          <w:rFonts w:cstheme="minorHAnsi"/>
          <w:sz w:val="24"/>
          <w:szCs w:val="24"/>
        </w:rPr>
        <w:t xml:space="preserve"> dans la mesure du possible </w:t>
      </w:r>
    </w:p>
    <w:p w:rsid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Original permettant de se démarquer notamment des autres produits souvenirs vendus dans d’autres commerces locaux</w:t>
      </w:r>
    </w:p>
    <w:p w:rsidR="007D3F5B" w:rsidRPr="00CE5A69" w:rsidRDefault="002446CF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Prix unitaire calculé au plus juste</w:t>
      </w:r>
    </w:p>
    <w:p w:rsidR="00CE5A69" w:rsidRPr="00CE5A69" w:rsidRDefault="00CE5A69" w:rsidP="00CE5A69">
      <w:pPr>
        <w:pStyle w:val="Paragraphedeliste"/>
        <w:tabs>
          <w:tab w:val="left" w:pos="284"/>
        </w:tabs>
        <w:spacing w:after="0"/>
        <w:ind w:left="0"/>
        <w:rPr>
          <w:rFonts w:cstheme="minorHAnsi"/>
          <w:sz w:val="24"/>
          <w:szCs w:val="24"/>
        </w:rPr>
      </w:pPr>
    </w:p>
    <w:p w:rsidR="00CE5A69" w:rsidRPr="00CE5A69" w:rsidRDefault="00CE5A69" w:rsidP="00CE5A69">
      <w:pPr>
        <w:tabs>
          <w:tab w:val="left" w:pos="284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CE5A69">
        <w:rPr>
          <w:rFonts w:cstheme="minorHAnsi"/>
          <w:b/>
          <w:sz w:val="24"/>
          <w:szCs w:val="24"/>
          <w:u w:val="single"/>
        </w:rPr>
        <w:t>Comité de sélection</w:t>
      </w:r>
    </w:p>
    <w:p w:rsidR="00CE5A69" w:rsidRPr="00CE5A69" w:rsidRDefault="00CE5A69" w:rsidP="00D81B94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comité de sélectio</w:t>
      </w:r>
      <w:r w:rsidR="00640155">
        <w:rPr>
          <w:rFonts w:cstheme="minorHAnsi"/>
          <w:sz w:val="24"/>
          <w:szCs w:val="24"/>
        </w:rPr>
        <w:t xml:space="preserve">n composé par la </w:t>
      </w:r>
      <w:proofErr w:type="spellStart"/>
      <w:r w:rsidR="00640155">
        <w:rPr>
          <w:rFonts w:cstheme="minorHAnsi"/>
          <w:sz w:val="24"/>
          <w:szCs w:val="24"/>
        </w:rPr>
        <w:t>CoVe</w:t>
      </w:r>
      <w:proofErr w:type="spellEnd"/>
      <w:r w:rsidR="0064015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l’OTI Ventoux Provence</w:t>
      </w:r>
      <w:r w:rsidR="00640155">
        <w:rPr>
          <w:rFonts w:cstheme="minorHAnsi"/>
          <w:sz w:val="24"/>
          <w:szCs w:val="24"/>
        </w:rPr>
        <w:t xml:space="preserve"> et ses partenaires</w:t>
      </w:r>
      <w:r>
        <w:rPr>
          <w:rFonts w:cstheme="minorHAnsi"/>
          <w:sz w:val="24"/>
          <w:szCs w:val="24"/>
        </w:rPr>
        <w:t xml:space="preserve"> sera en charge de sélectionner les produits.</w:t>
      </w:r>
    </w:p>
    <w:p w:rsidR="00CE5A69" w:rsidRPr="00CE5A69" w:rsidRDefault="00CE5A69" w:rsidP="00D81B94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>Le comité de sélection prévoit une sélection assez large de produits.</w:t>
      </w:r>
    </w:p>
    <w:p w:rsidR="00CE5A69" w:rsidRPr="00CE5A69" w:rsidRDefault="00CE5A69" w:rsidP="00D81B94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>Sa décision est sans recours possible.</w:t>
      </w:r>
    </w:p>
    <w:p w:rsidR="00CE5A69" w:rsidRDefault="00CE5A69" w:rsidP="00CE5A69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CE5A69" w:rsidRPr="00CE5A69" w:rsidRDefault="00CE5A69" w:rsidP="00CE5A69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CE5A69" w:rsidRPr="00CE5A69" w:rsidRDefault="00CE5A69" w:rsidP="00CE5A69">
      <w:pPr>
        <w:pStyle w:val="Paragraphedeliste"/>
        <w:tabs>
          <w:tab w:val="left" w:pos="284"/>
        </w:tabs>
        <w:spacing w:after="0"/>
        <w:ind w:left="0"/>
        <w:rPr>
          <w:rFonts w:cstheme="minorHAnsi"/>
          <w:b/>
          <w:sz w:val="24"/>
          <w:szCs w:val="24"/>
          <w:u w:val="single"/>
        </w:rPr>
      </w:pPr>
      <w:r w:rsidRPr="00CE5A69">
        <w:rPr>
          <w:rFonts w:cstheme="minorHAnsi"/>
          <w:sz w:val="24"/>
          <w:szCs w:val="24"/>
        </w:rPr>
        <w:t xml:space="preserve"> </w:t>
      </w:r>
      <w:r w:rsidRPr="00CE5A69">
        <w:rPr>
          <w:rFonts w:cstheme="minorHAnsi"/>
          <w:b/>
          <w:sz w:val="24"/>
          <w:szCs w:val="24"/>
          <w:u w:val="single"/>
        </w:rPr>
        <w:t>Calendrier prévisionnel de l’appel à manifestation :</w:t>
      </w:r>
    </w:p>
    <w:p w:rsidR="00CE5A69" w:rsidRP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>Lancement de l’appel à manifestation</w:t>
      </w:r>
      <w:r w:rsidR="00014183">
        <w:rPr>
          <w:rFonts w:cstheme="minorHAnsi"/>
          <w:sz w:val="24"/>
          <w:szCs w:val="24"/>
        </w:rPr>
        <w:t xml:space="preserve"> : </w:t>
      </w:r>
      <w:r w:rsidR="009402BE" w:rsidRPr="009402BE">
        <w:rPr>
          <w:rFonts w:cstheme="minorHAnsi"/>
          <w:sz w:val="24"/>
          <w:szCs w:val="24"/>
        </w:rPr>
        <w:t>1</w:t>
      </w:r>
      <w:r w:rsidR="009402BE" w:rsidRPr="009402BE">
        <w:rPr>
          <w:rFonts w:cstheme="minorHAnsi"/>
          <w:sz w:val="24"/>
          <w:szCs w:val="24"/>
          <w:vertAlign w:val="superscript"/>
        </w:rPr>
        <w:t>er</w:t>
      </w:r>
      <w:r w:rsidR="009402BE" w:rsidRPr="009402BE">
        <w:rPr>
          <w:rFonts w:cstheme="minorHAnsi"/>
          <w:sz w:val="24"/>
          <w:szCs w:val="24"/>
        </w:rPr>
        <w:t xml:space="preserve"> juillet</w:t>
      </w:r>
      <w:r w:rsidR="002446CF" w:rsidRPr="009402BE">
        <w:rPr>
          <w:rFonts w:cstheme="minorHAnsi"/>
          <w:sz w:val="24"/>
          <w:szCs w:val="24"/>
        </w:rPr>
        <w:t xml:space="preserve"> </w:t>
      </w:r>
      <w:r w:rsidR="002446CF">
        <w:rPr>
          <w:rFonts w:cstheme="minorHAnsi"/>
          <w:sz w:val="24"/>
          <w:szCs w:val="24"/>
        </w:rPr>
        <w:t>2019</w:t>
      </w:r>
    </w:p>
    <w:p w:rsidR="00CE5A69" w:rsidRP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>Date limite de re</w:t>
      </w:r>
      <w:r w:rsidR="00014183">
        <w:rPr>
          <w:rFonts w:cstheme="minorHAnsi"/>
          <w:sz w:val="24"/>
          <w:szCs w:val="24"/>
        </w:rPr>
        <w:t xml:space="preserve">mise des propositions : </w:t>
      </w:r>
      <w:r w:rsidR="001530DC">
        <w:rPr>
          <w:rFonts w:cstheme="minorHAnsi"/>
          <w:sz w:val="24"/>
          <w:szCs w:val="24"/>
        </w:rPr>
        <w:t>lundi 30</w:t>
      </w:r>
      <w:r w:rsidR="00014183">
        <w:rPr>
          <w:rFonts w:cstheme="minorHAnsi"/>
          <w:sz w:val="24"/>
          <w:szCs w:val="24"/>
        </w:rPr>
        <w:t xml:space="preserve"> </w:t>
      </w:r>
      <w:r w:rsidR="002446CF">
        <w:rPr>
          <w:rFonts w:cstheme="minorHAnsi"/>
          <w:sz w:val="24"/>
          <w:szCs w:val="24"/>
        </w:rPr>
        <w:t>septembre 2019</w:t>
      </w:r>
      <w:r w:rsidR="009402BE">
        <w:rPr>
          <w:rFonts w:cstheme="minorHAnsi"/>
          <w:sz w:val="24"/>
          <w:szCs w:val="24"/>
        </w:rPr>
        <w:t xml:space="preserve"> 18h</w:t>
      </w:r>
    </w:p>
    <w:p w:rsidR="00CE5A69" w:rsidRPr="00CE5A69" w:rsidRDefault="00D36592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E5A69" w:rsidRPr="00CE5A69">
        <w:rPr>
          <w:rFonts w:cstheme="minorHAnsi"/>
          <w:sz w:val="24"/>
          <w:szCs w:val="24"/>
        </w:rPr>
        <w:t>omité de sélection :</w:t>
      </w:r>
      <w:r w:rsidR="001530DC">
        <w:rPr>
          <w:rFonts w:cstheme="minorHAnsi"/>
          <w:sz w:val="24"/>
          <w:szCs w:val="24"/>
        </w:rPr>
        <w:t xml:space="preserve"> </w:t>
      </w:r>
      <w:r w:rsidR="00014183">
        <w:rPr>
          <w:rFonts w:cstheme="minorHAnsi"/>
          <w:sz w:val="24"/>
          <w:szCs w:val="24"/>
        </w:rPr>
        <w:t>octobre 2019</w:t>
      </w:r>
    </w:p>
    <w:p w:rsidR="00CE5A69" w:rsidRPr="00CE5A69" w:rsidRDefault="00CE5A69" w:rsidP="00CE5A69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CE5A69">
        <w:rPr>
          <w:rFonts w:cstheme="minorHAnsi"/>
          <w:sz w:val="24"/>
          <w:szCs w:val="24"/>
        </w:rPr>
        <w:t>Exposition et i</w:t>
      </w:r>
      <w:r w:rsidR="002446CF">
        <w:rPr>
          <w:rFonts w:cstheme="minorHAnsi"/>
          <w:sz w:val="24"/>
          <w:szCs w:val="24"/>
        </w:rPr>
        <w:t>mpression du catalogue :</w:t>
      </w:r>
      <w:r w:rsidR="00014183">
        <w:rPr>
          <w:rFonts w:cstheme="minorHAnsi"/>
          <w:sz w:val="24"/>
          <w:szCs w:val="24"/>
        </w:rPr>
        <w:t xml:space="preserve"> </w:t>
      </w:r>
      <w:r w:rsidR="001530DC">
        <w:rPr>
          <w:rFonts w:cstheme="minorHAnsi"/>
          <w:sz w:val="24"/>
          <w:szCs w:val="24"/>
        </w:rPr>
        <w:t>février ou mars 2020</w:t>
      </w:r>
    </w:p>
    <w:p w:rsidR="008B08B0" w:rsidRPr="00CE5A69" w:rsidRDefault="008B08B0" w:rsidP="006208E9">
      <w:pPr>
        <w:spacing w:after="0"/>
        <w:rPr>
          <w:rFonts w:cstheme="minorHAnsi"/>
          <w:sz w:val="24"/>
          <w:szCs w:val="24"/>
        </w:rPr>
      </w:pPr>
    </w:p>
    <w:p w:rsidR="008B08B0" w:rsidRDefault="008B08B0" w:rsidP="006208E9">
      <w:pPr>
        <w:spacing w:after="0"/>
        <w:rPr>
          <w:rFonts w:cstheme="minorHAnsi"/>
          <w:sz w:val="24"/>
          <w:szCs w:val="24"/>
        </w:rPr>
      </w:pPr>
    </w:p>
    <w:p w:rsidR="008B08B0" w:rsidRPr="00845A26" w:rsidRDefault="008B08B0" w:rsidP="006208E9">
      <w:pPr>
        <w:spacing w:after="0"/>
        <w:rPr>
          <w:rFonts w:cstheme="minorHAnsi"/>
          <w:sz w:val="24"/>
          <w:szCs w:val="24"/>
        </w:rPr>
      </w:pPr>
    </w:p>
    <w:sectPr w:rsidR="008B08B0" w:rsidRPr="00845A26" w:rsidSect="007E28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A1" w:rsidRDefault="005D1FA1" w:rsidP="005D1FA1">
      <w:pPr>
        <w:spacing w:after="0" w:line="240" w:lineRule="auto"/>
      </w:pPr>
      <w:r>
        <w:separator/>
      </w:r>
    </w:p>
  </w:endnote>
  <w:endnote w:type="continuationSeparator" w:id="0">
    <w:p w:rsidR="005D1FA1" w:rsidRDefault="005D1FA1" w:rsidP="005D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BE" w:rsidRDefault="009402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555583"/>
      <w:docPartObj>
        <w:docPartGallery w:val="Page Numbers (Bottom of Page)"/>
        <w:docPartUnique/>
      </w:docPartObj>
    </w:sdtPr>
    <w:sdtEndPr/>
    <w:sdtContent>
      <w:p w:rsidR="009402BE" w:rsidRDefault="009402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97">
          <w:rPr>
            <w:noProof/>
          </w:rPr>
          <w:t>2</w:t>
        </w:r>
        <w:r>
          <w:fldChar w:fldCharType="end"/>
        </w:r>
      </w:p>
    </w:sdtContent>
  </w:sdt>
  <w:p w:rsidR="009402BE" w:rsidRDefault="009402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BE" w:rsidRDefault="009402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A1" w:rsidRDefault="005D1FA1" w:rsidP="005D1FA1">
      <w:pPr>
        <w:spacing w:after="0" w:line="240" w:lineRule="auto"/>
      </w:pPr>
      <w:r>
        <w:separator/>
      </w:r>
    </w:p>
  </w:footnote>
  <w:footnote w:type="continuationSeparator" w:id="0">
    <w:p w:rsidR="005D1FA1" w:rsidRDefault="005D1FA1" w:rsidP="005D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BE" w:rsidRDefault="009402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BE" w:rsidRDefault="009402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BE" w:rsidRDefault="009402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7DA"/>
    <w:multiLevelType w:val="hybridMultilevel"/>
    <w:tmpl w:val="4008E65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AB5E1C"/>
    <w:multiLevelType w:val="hybridMultilevel"/>
    <w:tmpl w:val="4D1C7F06"/>
    <w:lvl w:ilvl="0" w:tplc="29667A1E">
      <w:start w:val="1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E16"/>
    <w:multiLevelType w:val="hybridMultilevel"/>
    <w:tmpl w:val="F49A43E0"/>
    <w:lvl w:ilvl="0" w:tplc="24AE7744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5D81"/>
    <w:multiLevelType w:val="hybridMultilevel"/>
    <w:tmpl w:val="7CEC035A"/>
    <w:lvl w:ilvl="0" w:tplc="DE202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47DAB"/>
    <w:multiLevelType w:val="hybridMultilevel"/>
    <w:tmpl w:val="D3841A92"/>
    <w:lvl w:ilvl="0" w:tplc="C4C4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6"/>
    <w:rsid w:val="000047F3"/>
    <w:rsid w:val="00014183"/>
    <w:rsid w:val="00045C06"/>
    <w:rsid w:val="0008363A"/>
    <w:rsid w:val="000C712C"/>
    <w:rsid w:val="0012018A"/>
    <w:rsid w:val="001530DC"/>
    <w:rsid w:val="00166EEB"/>
    <w:rsid w:val="001C3D11"/>
    <w:rsid w:val="001E17C8"/>
    <w:rsid w:val="001F2A5C"/>
    <w:rsid w:val="002446CF"/>
    <w:rsid w:val="00274FCF"/>
    <w:rsid w:val="00282EBA"/>
    <w:rsid w:val="002A2358"/>
    <w:rsid w:val="002D67B9"/>
    <w:rsid w:val="002E0045"/>
    <w:rsid w:val="002E35D8"/>
    <w:rsid w:val="002E4EEC"/>
    <w:rsid w:val="00380D87"/>
    <w:rsid w:val="0042181A"/>
    <w:rsid w:val="0045220D"/>
    <w:rsid w:val="00476A88"/>
    <w:rsid w:val="00481A59"/>
    <w:rsid w:val="00493211"/>
    <w:rsid w:val="004A78C8"/>
    <w:rsid w:val="004E3E19"/>
    <w:rsid w:val="004F10B1"/>
    <w:rsid w:val="00536583"/>
    <w:rsid w:val="00571E0F"/>
    <w:rsid w:val="005D1FA1"/>
    <w:rsid w:val="005D2986"/>
    <w:rsid w:val="005D476A"/>
    <w:rsid w:val="006208E9"/>
    <w:rsid w:val="00636570"/>
    <w:rsid w:val="00640155"/>
    <w:rsid w:val="006937B6"/>
    <w:rsid w:val="006E0935"/>
    <w:rsid w:val="006E7DA7"/>
    <w:rsid w:val="00716726"/>
    <w:rsid w:val="007C0F81"/>
    <w:rsid w:val="007C35AB"/>
    <w:rsid w:val="007D19D3"/>
    <w:rsid w:val="007D3F5B"/>
    <w:rsid w:val="007E2860"/>
    <w:rsid w:val="00845A26"/>
    <w:rsid w:val="0087291E"/>
    <w:rsid w:val="00885B1D"/>
    <w:rsid w:val="008A276E"/>
    <w:rsid w:val="008B08B0"/>
    <w:rsid w:val="008C2B69"/>
    <w:rsid w:val="008D6BB1"/>
    <w:rsid w:val="008F49AA"/>
    <w:rsid w:val="008F5C57"/>
    <w:rsid w:val="009402BE"/>
    <w:rsid w:val="00977CF0"/>
    <w:rsid w:val="0098165D"/>
    <w:rsid w:val="009C2FCB"/>
    <w:rsid w:val="009E54DD"/>
    <w:rsid w:val="00A01E58"/>
    <w:rsid w:val="00A46B19"/>
    <w:rsid w:val="00A748EE"/>
    <w:rsid w:val="00AB2AE7"/>
    <w:rsid w:val="00B37CFE"/>
    <w:rsid w:val="00B704D8"/>
    <w:rsid w:val="00B818DA"/>
    <w:rsid w:val="00BA1727"/>
    <w:rsid w:val="00BB2357"/>
    <w:rsid w:val="00BF014F"/>
    <w:rsid w:val="00C02116"/>
    <w:rsid w:val="00C10CB4"/>
    <w:rsid w:val="00C115A0"/>
    <w:rsid w:val="00C56F17"/>
    <w:rsid w:val="00CB19B5"/>
    <w:rsid w:val="00CB3F0D"/>
    <w:rsid w:val="00CE48D4"/>
    <w:rsid w:val="00CE5A69"/>
    <w:rsid w:val="00CE6017"/>
    <w:rsid w:val="00D36592"/>
    <w:rsid w:val="00D43FAB"/>
    <w:rsid w:val="00D81B94"/>
    <w:rsid w:val="00DA23D0"/>
    <w:rsid w:val="00DA3297"/>
    <w:rsid w:val="00DA5DDC"/>
    <w:rsid w:val="00DB2DF8"/>
    <w:rsid w:val="00DD0CF6"/>
    <w:rsid w:val="00DE678D"/>
    <w:rsid w:val="00E569D7"/>
    <w:rsid w:val="00E7592A"/>
    <w:rsid w:val="00EB3945"/>
    <w:rsid w:val="00ED27BA"/>
    <w:rsid w:val="00ED4C78"/>
    <w:rsid w:val="00F26995"/>
    <w:rsid w:val="00F4047E"/>
    <w:rsid w:val="00F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A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6A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FA1"/>
  </w:style>
  <w:style w:type="paragraph" w:styleId="Pieddepage">
    <w:name w:val="footer"/>
    <w:basedOn w:val="Normal"/>
    <w:link w:val="PieddepageCar"/>
    <w:uiPriority w:val="99"/>
    <w:unhideWhenUsed/>
    <w:rsid w:val="005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FA1"/>
  </w:style>
  <w:style w:type="character" w:styleId="Lienhypertexte">
    <w:name w:val="Hyperlink"/>
    <w:basedOn w:val="Policepardfaut"/>
    <w:uiPriority w:val="99"/>
    <w:unhideWhenUsed/>
    <w:rsid w:val="00845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A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6A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FA1"/>
  </w:style>
  <w:style w:type="paragraph" w:styleId="Pieddepage">
    <w:name w:val="footer"/>
    <w:basedOn w:val="Normal"/>
    <w:link w:val="PieddepageCar"/>
    <w:uiPriority w:val="99"/>
    <w:unhideWhenUsed/>
    <w:rsid w:val="005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FA1"/>
  </w:style>
  <w:style w:type="character" w:styleId="Lienhypertexte">
    <w:name w:val="Hyperlink"/>
    <w:basedOn w:val="Policepardfaut"/>
    <w:uiPriority w:val="99"/>
    <w:unhideWhenUsed/>
    <w:rsid w:val="0084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cov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-ddet@lacov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916C-8D8C-46CC-8AD6-4C9C76AA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CoVe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AROUNA Marie-Laure</dc:creator>
  <cp:lastModifiedBy>AROUNA Marie-Laure</cp:lastModifiedBy>
  <cp:revision>4</cp:revision>
  <dcterms:created xsi:type="dcterms:W3CDTF">2019-06-19T15:33:00Z</dcterms:created>
  <dcterms:modified xsi:type="dcterms:W3CDTF">2019-06-27T12:56:00Z</dcterms:modified>
</cp:coreProperties>
</file>